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DA" w:rsidRDefault="00BC7F92" w:rsidP="00DB0B3B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 xml:space="preserve">Табиғи және техногенді тәуекелдер </w:t>
      </w:r>
      <w:r w:rsidR="00BC04BC" w:rsidRPr="00BC04BC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 xml:space="preserve"> пәнінен емтихан сұрақтары</w:t>
      </w:r>
    </w:p>
    <w:p w:rsidR="00A51AA4" w:rsidRDefault="00A51AA4" w:rsidP="00DB0B3B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235C80" w:rsidRPr="00A51AA4" w:rsidRDefault="00235C80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Қазақстан Республикасының табиғи және техногендiк сипаттағы төтенше жағдайлар  саласындағы заңдары туралы жазыңыз.</w:t>
      </w:r>
    </w:p>
    <w:p w:rsidR="00235C80" w:rsidRPr="00A51AA4" w:rsidRDefault="00235C80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Қазақстан Республикасы азаматтарының табиғи және техногендiк сипаттағы төтенше жағдайлар саласындағы құқықтары жайлы жазыңыз.</w:t>
      </w:r>
    </w:p>
    <w:p w:rsidR="00A51AA4" w:rsidRDefault="00A51AA4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Т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>абиғи және техногенді тәуекелді қалай түсінесіз?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Техногендік </w:t>
      </w:r>
      <w:r w:rsidR="00B20665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си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паттағы төтенше жағдайды туралы жазыңыз.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Қауіпті өндірістік және тұрмыстық факторларды атаңыз.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Төтенше</w:t>
      </w:r>
      <w:r w:rsidR="00B20665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жағдайда халықты қорғау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шаралары туралы түсіндіріңіз.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Табиғи және техногендiк сипаттағы төтенше жағдайлардың алдын алу жөнiндегi шаралар туралы не білесіз?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Табиғи және техногендiк сипаттағы төтенше жағдайлар кезінде бiлiмдi насихаттау, халықты және мамандарды оқытып-үйретуді ұйымдастыру туралы жазыңыз. 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Табиғи және техногендiк сипаттағы төтенше  жағдайларды жариялау қалай жүргізіледі? 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Табиғи және техногендiк сипаттағы төтенше жағдайларды жою кезiндегi шұғыл    медициналық жәрдем қалай көрсетіледі?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eastAsia="ru-RU"/>
        </w:rPr>
        <w:t>Табиғижәнетехногендітәуекелфакторлары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на </w:t>
      </w:r>
      <w:r w:rsidRPr="00A51AA4">
        <w:rPr>
          <w:rFonts w:ascii="Times New Roman" w:eastAsia="等线" w:hAnsi="Times New Roman" w:cs="Times New Roman"/>
          <w:sz w:val="28"/>
          <w:szCs w:val="28"/>
          <w:lang w:eastAsia="ru-RU"/>
        </w:rPr>
        <w:t>не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жатады</w:t>
      </w:r>
      <w:r w:rsidRPr="00A51AA4">
        <w:rPr>
          <w:rFonts w:ascii="Times New Roman" w:eastAsia="等线" w:hAnsi="Times New Roman" w:cs="Times New Roman"/>
          <w:sz w:val="28"/>
          <w:szCs w:val="28"/>
          <w:lang w:eastAsia="ru-RU"/>
        </w:rPr>
        <w:t>?</w:t>
      </w:r>
    </w:p>
    <w:p w:rsidR="00A51AA4" w:rsidRPr="00A51AA4" w:rsidRDefault="00A51AA4" w:rsidP="00020327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eastAsia="ru-RU"/>
        </w:rPr>
        <w:t>Төтеншежағдайлардыңтәуекелфакторларыныңжіктелуі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туралы жазыңыз.</w:t>
      </w:r>
    </w:p>
    <w:p w:rsidR="00235C80" w:rsidRDefault="00A51AA4" w:rsidP="0002032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eastAsia="ru-RU"/>
        </w:rPr>
        <w:t>1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3</w:t>
      </w:r>
      <w:r w:rsidRPr="00A51AA4">
        <w:rPr>
          <w:rFonts w:ascii="Times New Roman" w:eastAsia="等线" w:hAnsi="Times New Roman" w:cs="Times New Roman"/>
          <w:sz w:val="28"/>
          <w:szCs w:val="28"/>
          <w:lang w:eastAsia="ru-RU"/>
        </w:rPr>
        <w:t>. Таб</w:t>
      </w:r>
      <w:r w:rsidR="00B20665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иғижәнетехногендіфакторларғасүйенеотырып </w:t>
      </w:r>
      <w:proofErr w:type="spellStart"/>
      <w:r w:rsidR="00B20665">
        <w:rPr>
          <w:rFonts w:ascii="Times New Roman" w:eastAsia="等线" w:hAnsi="Times New Roman" w:cs="Times New Roman"/>
          <w:sz w:val="28"/>
          <w:szCs w:val="28"/>
          <w:lang w:eastAsia="ru-RU"/>
        </w:rPr>
        <w:t>ТЖ-</w:t>
      </w:r>
      <w:r w:rsidRPr="00A51AA4">
        <w:rPr>
          <w:rFonts w:ascii="Times New Roman" w:eastAsia="等线" w:hAnsi="Times New Roman" w:cs="Times New Roman"/>
          <w:sz w:val="28"/>
          <w:szCs w:val="28"/>
          <w:lang w:eastAsia="ru-RU"/>
        </w:rPr>
        <w:t>ды</w:t>
      </w:r>
      <w:proofErr w:type="spellEnd"/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қалай </w:t>
      </w:r>
      <w:proofErr w:type="spellStart"/>
      <w:r w:rsidRPr="00A51AA4">
        <w:rPr>
          <w:rFonts w:ascii="Times New Roman" w:eastAsia="等线" w:hAnsi="Times New Roman" w:cs="Times New Roman"/>
          <w:sz w:val="28"/>
          <w:szCs w:val="28"/>
          <w:lang w:eastAsia="ru-RU"/>
        </w:rPr>
        <w:t>болжау</w:t>
      </w:r>
      <w:proofErr w:type="spellEnd"/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ға болады?</w:t>
      </w:r>
    </w:p>
    <w:p w:rsidR="00A51AA4" w:rsidRPr="00A51AA4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14. Табиғи және техногенді ТЖ факторларын жою әдістері мен жолдарын атаңыз.</w:t>
      </w:r>
    </w:p>
    <w:p w:rsidR="00A51AA4" w:rsidRPr="00A51AA4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1</w:t>
      </w:r>
      <w:r w:rsidRPr="00A51AA4">
        <w:rPr>
          <w:rFonts w:ascii="Times New Roman" w:eastAsia="等线" w:hAnsi="Times New Roman" w:cs="Times New Roman" w:hint="eastAsia"/>
          <w:sz w:val="28"/>
          <w:szCs w:val="28"/>
          <w:lang w:val="kk-KZ" w:eastAsia="zh-CN"/>
        </w:rPr>
        <w:t>5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Алматы қаласындағы табиғи тәуекел факторларды жіктеңіз.</w:t>
      </w:r>
    </w:p>
    <w:p w:rsidR="00A51AA4" w:rsidRPr="00A51AA4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1</w:t>
      </w:r>
      <w:r w:rsidR="00B20665">
        <w:rPr>
          <w:rFonts w:ascii="Times New Roman" w:eastAsia="等线" w:hAnsi="Times New Roman" w:cs="Times New Roman" w:hint="eastAsia"/>
          <w:sz w:val="28"/>
          <w:szCs w:val="28"/>
          <w:lang w:val="kk-KZ" w:eastAsia="zh-CN"/>
        </w:rPr>
        <w:t>6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.ТЖ да халықты қорғаудың негізгі принциптері мен әдістерін атаңыз.</w:t>
      </w:r>
    </w:p>
    <w:p w:rsidR="00A51AA4" w:rsidRPr="00020327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1</w:t>
      </w:r>
      <w:r w:rsidR="00B20665" w:rsidRPr="00B20665">
        <w:rPr>
          <w:rFonts w:ascii="Times New Roman" w:eastAsia="等线" w:hAnsi="Times New Roman" w:cs="Times New Roman" w:hint="eastAsia"/>
          <w:sz w:val="28"/>
          <w:szCs w:val="28"/>
          <w:lang w:val="kk-KZ" w:eastAsia="zh-CN"/>
        </w:rPr>
        <w:t>7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. Химиялық қауіпті объектідегі техногенді тәуекел факторлары. </w:t>
      </w:r>
      <w:r w:rsidRPr="00020327">
        <w:rPr>
          <w:rFonts w:ascii="Times New Roman" w:eastAsia="等线" w:hAnsi="Times New Roman" w:cs="Times New Roman"/>
          <w:sz w:val="28"/>
          <w:szCs w:val="28"/>
          <w:lang w:val="kk-KZ" w:eastAsia="ru-RU"/>
        </w:rPr>
        <w:t>Оларды жою әдістері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туралы жазыңыз</w:t>
      </w:r>
      <w:r w:rsidRPr="00020327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</w:t>
      </w:r>
    </w:p>
    <w:p w:rsidR="00A51AA4" w:rsidRPr="00A51AA4" w:rsidRDefault="00B20665" w:rsidP="00DB0B3B">
      <w:pPr>
        <w:spacing w:after="0" w:line="240" w:lineRule="auto"/>
        <w:ind w:left="140" w:hangingChars="50" w:hanging="140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020327">
        <w:rPr>
          <w:rFonts w:ascii="Times New Roman" w:eastAsia="等线" w:hAnsi="Times New Roman" w:cs="Times New Roman" w:hint="eastAsia"/>
          <w:sz w:val="28"/>
          <w:szCs w:val="28"/>
          <w:lang w:val="kk-KZ" w:eastAsia="zh-CN"/>
        </w:rPr>
        <w:t>18</w:t>
      </w:r>
      <w:r w:rsidR="00A51AA4" w:rsidRPr="00020327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.Радиациялық қауіпті аймақтың радиациялық жағдай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ын</w:t>
      </w:r>
      <w:r w:rsidR="00A51AA4" w:rsidRPr="00020327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болжа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мда</w:t>
      </w:r>
      <w:r w:rsidR="00A51AA4" w:rsidRPr="00020327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у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параметрлері туралы не білесіз?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ru-RU"/>
        </w:rPr>
        <w:t>19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Радиоактивті ластану аймағының ауданын қалай  анықтайды?.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ru-RU"/>
        </w:rPr>
        <w:t>20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ТЖ- дан шаруашылық объектілерінің және салалардың жұмыс істеу тұрақтылығын арттырудың жолдары мен тәсілдерін атаңыз.</w:t>
      </w:r>
    </w:p>
    <w:p w:rsidR="00A51AA4" w:rsidRPr="00A51AA4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2</w:t>
      </w:r>
      <w:r w:rsidR="00B20665">
        <w:rPr>
          <w:rFonts w:ascii="Times New Roman" w:eastAsia="等线" w:hAnsi="Times New Roman" w:cs="Times New Roman"/>
          <w:sz w:val="28"/>
          <w:szCs w:val="28"/>
          <w:lang w:val="kk-KZ" w:eastAsia="ru-RU"/>
        </w:rPr>
        <w:t>1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Қауіпті өндірістік объектілерде авариялар болған кезде халықты қорғауды ұйымдастыру жолдарын жазыңыз.</w:t>
      </w:r>
    </w:p>
    <w:p w:rsidR="00A51AA4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2</w:t>
      </w:r>
      <w:r w:rsidR="00B20665">
        <w:rPr>
          <w:rFonts w:ascii="Times New Roman" w:eastAsia="等线" w:hAnsi="Times New Roman" w:cs="Times New Roman"/>
          <w:sz w:val="28"/>
          <w:szCs w:val="28"/>
          <w:lang w:val="kk-KZ" w:eastAsia="ru-RU"/>
        </w:rPr>
        <w:t>2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Өндірістегі өрт қауіпсіздігін қамтамасыз ету шаралары</w:t>
      </w:r>
    </w:p>
    <w:p w:rsidR="00B20665" w:rsidRPr="00B20665" w:rsidRDefault="00B20665" w:rsidP="00DB0B3B">
      <w:pPr>
        <w:pStyle w:val="3"/>
        <w:shd w:val="clear" w:color="auto" w:fill="FFFFFF"/>
        <w:tabs>
          <w:tab w:val="left" w:pos="142"/>
          <w:tab w:val="left" w:pos="7371"/>
        </w:tabs>
        <w:spacing w:before="0" w:beforeAutospacing="0" w:after="0" w:afterAutospacing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23. </w:t>
      </w:r>
      <w:r w:rsidRPr="00B20665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Өртке қарсы ерікті құралымдар</w:t>
      </w:r>
      <w:r w:rsidR="00FD76EA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туралы жазыңыз.</w:t>
      </w:r>
    </w:p>
    <w:p w:rsidR="00B20665" w:rsidRPr="00B20665" w:rsidRDefault="00B20665" w:rsidP="00DB0B3B">
      <w:pPr>
        <w:pStyle w:val="a3"/>
        <w:spacing w:after="0" w:line="240" w:lineRule="auto"/>
        <w:ind w:left="0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zh-CN"/>
        </w:rPr>
        <w:t>24.</w:t>
      </w:r>
      <w:r w:rsidRPr="00B20665">
        <w:rPr>
          <w:rFonts w:ascii="Times New Roman" w:eastAsia="等线" w:hAnsi="Times New Roman" w:cs="Times New Roman"/>
          <w:sz w:val="28"/>
          <w:szCs w:val="28"/>
          <w:lang w:val="kk-KZ" w:eastAsia="zh-CN"/>
        </w:rPr>
        <w:t>Орман өрттерінің қоршаған ортаға және халыққа тигізетін зардаптарын сипаттап беріңіз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zh-CN"/>
        </w:rPr>
        <w:t>.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ru-RU"/>
        </w:rPr>
        <w:t>25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Жер сілкінісі орын алған кезде төнетін қауіп. Жер сілкінісі салдарын болжамдау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туралы жазыңыз.</w:t>
      </w:r>
    </w:p>
    <w:p w:rsidR="00A51AA4" w:rsidRPr="00A51AA4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2</w:t>
      </w:r>
      <w:r w:rsidR="00B20665">
        <w:rPr>
          <w:rFonts w:ascii="Times New Roman" w:eastAsia="等线" w:hAnsi="Times New Roman" w:cs="Times New Roman"/>
          <w:sz w:val="28"/>
          <w:szCs w:val="28"/>
          <w:lang w:val="kk-KZ" w:eastAsia="ru-RU"/>
        </w:rPr>
        <w:t>6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Метеорологиялық қауіпті төтенше жағдайларға сипаттама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беріңіз.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ru-RU"/>
        </w:rPr>
        <w:t>27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Табиғи және техногендiк сипаттағы төтенше жағдайларды жою жөнiнде бiрiншi кезекте жасалатын iс-қимыл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қандай?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ru-RU"/>
        </w:rPr>
        <w:lastRenderedPageBreak/>
        <w:t>28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. Табиғи және техногендiк сипаттағы төтенше жағдайлар саласындағы қорғану 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шараларын атаңыз.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ru-RU"/>
        </w:rPr>
        <w:t>29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.Табиғи және техногендiк сипаттағ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ы төтенше жағдайларды 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бақылау мен қадағалаудың мiндеттерi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жайлы жазыңыз.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 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ru-RU"/>
        </w:rPr>
        <w:t>30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.Табиғи және техногендік сипаттағы төтенше жағдайлардың алдын алу және оларды жою саласындағы мемлекеттік бақылау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 xml:space="preserve"> жайлы жазыңыз.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ru-RU"/>
        </w:rPr>
        <w:t>31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ru-RU"/>
        </w:rPr>
        <w:t>. Табиғи және техногендiк сипаттағы төтенше жағдайлардың пайда болуына әкеп соққан авария</w:t>
      </w:r>
      <w:r w:rsidR="00FD76EA">
        <w:rPr>
          <w:rFonts w:ascii="Times New Roman" w:eastAsia="等线" w:hAnsi="Times New Roman" w:cs="Times New Roman"/>
          <w:sz w:val="28"/>
          <w:szCs w:val="28"/>
          <w:lang w:val="kk-KZ" w:eastAsia="ru-RU"/>
        </w:rPr>
        <w:t>ны, зiлзала мен апатты тексеру </w:t>
      </w:r>
      <w:r w:rsidR="000060C1">
        <w:rPr>
          <w:rFonts w:ascii="Times New Roman" w:eastAsia="等线" w:hAnsi="Times New Roman" w:cs="Times New Roman"/>
          <w:sz w:val="28"/>
          <w:szCs w:val="28"/>
          <w:lang w:val="kk-KZ" w:eastAsia="ru-RU"/>
        </w:rPr>
        <w:t>туралы баяндаңыз.</w:t>
      </w:r>
    </w:p>
    <w:p w:rsidR="00A51AA4" w:rsidRPr="00A51AA4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r w:rsidRPr="00A51AA4">
        <w:rPr>
          <w:rFonts w:ascii="Times New Roman" w:eastAsia="等线" w:hAnsi="Times New Roman" w:cs="Times New Roman" w:hint="eastAsia"/>
          <w:sz w:val="28"/>
          <w:szCs w:val="28"/>
          <w:lang w:val="kk-KZ" w:eastAsia="zh-CN"/>
        </w:rPr>
        <w:t>3</w:t>
      </w:r>
      <w:r w:rsidR="00B20665">
        <w:rPr>
          <w:rFonts w:ascii="Times New Roman" w:eastAsia="等线" w:hAnsi="Times New Roman" w:cs="Times New Roman"/>
          <w:sz w:val="28"/>
          <w:szCs w:val="28"/>
          <w:lang w:val="kk-KZ" w:eastAsia="zh-CN"/>
        </w:rPr>
        <w:t>2</w:t>
      </w:r>
      <w:r w:rsidR="000060C1">
        <w:rPr>
          <w:rFonts w:ascii="Times New Roman" w:eastAsia="等线" w:hAnsi="Times New Roman" w:cs="Times New Roman"/>
          <w:sz w:val="28"/>
          <w:szCs w:val="28"/>
          <w:lang w:val="kk-KZ" w:eastAsia="zh-CN"/>
        </w:rPr>
        <w:t>. Су тасқы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>нынан халыққа келетін зардап</w:t>
      </w:r>
      <w:r w:rsidR="000060C1">
        <w:rPr>
          <w:rFonts w:ascii="Times New Roman" w:eastAsia="等线" w:hAnsi="Times New Roman" w:cs="Times New Roman"/>
          <w:sz w:val="28"/>
          <w:szCs w:val="28"/>
          <w:lang w:val="kk-KZ" w:eastAsia="zh-CN"/>
        </w:rPr>
        <w:t>тарды атаңыз.</w:t>
      </w:r>
    </w:p>
    <w:p w:rsidR="00A51AA4" w:rsidRPr="00A51AA4" w:rsidRDefault="00B20665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zh-CN"/>
        </w:rPr>
        <w:t>33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>. Төтенше жағдайлардың алдын алу және оларды жою жөніндегі комиссиялар құрамын атаңыз.</w:t>
      </w:r>
    </w:p>
    <w:p w:rsidR="00A51AA4" w:rsidRPr="00A51AA4" w:rsidRDefault="00B20665" w:rsidP="00DB0B3B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zh-CN"/>
        </w:rPr>
        <w:t>34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>.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ab/>
        <w:t xml:space="preserve"> Өнеркәсіптік қауіпсіздік саласындағы уәкілетті орган</w:t>
      </w:r>
      <w:r w:rsidR="000060C1">
        <w:rPr>
          <w:rFonts w:ascii="Times New Roman" w:eastAsia="等线" w:hAnsi="Times New Roman" w:cs="Times New Roman"/>
          <w:sz w:val="28"/>
          <w:szCs w:val="28"/>
          <w:lang w:val="kk-KZ" w:eastAsia="zh-CN"/>
        </w:rPr>
        <w:t xml:space="preserve"> ?</w:t>
      </w:r>
    </w:p>
    <w:p w:rsidR="00A51AA4" w:rsidRPr="00A51AA4" w:rsidRDefault="00A51AA4" w:rsidP="00DB0B3B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r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>3</w:t>
      </w:r>
      <w:r w:rsidR="00B20665">
        <w:rPr>
          <w:rFonts w:ascii="Times New Roman" w:eastAsia="等线" w:hAnsi="Times New Roman" w:cs="Times New Roman"/>
          <w:sz w:val="28"/>
          <w:szCs w:val="28"/>
          <w:lang w:val="kk-KZ" w:eastAsia="zh-CN"/>
        </w:rPr>
        <w:t>5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>.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ab/>
      </w:r>
      <w:r w:rsidR="000060C1">
        <w:rPr>
          <w:rFonts w:ascii="Times New Roman" w:eastAsia="等线" w:hAnsi="Times New Roman" w:cs="Times New Roman"/>
          <w:sz w:val="28"/>
          <w:szCs w:val="28"/>
          <w:lang w:val="kk-KZ" w:eastAsia="zh-CN"/>
        </w:rPr>
        <w:t>Бейбіт уақытта э</w:t>
      </w:r>
      <w:r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>вакуациялық іс-шаралар</w:t>
      </w:r>
      <w:r w:rsidR="000060C1">
        <w:rPr>
          <w:rFonts w:ascii="Times New Roman" w:eastAsia="等线" w:hAnsi="Times New Roman" w:cs="Times New Roman"/>
          <w:sz w:val="28"/>
          <w:szCs w:val="28"/>
          <w:lang w:val="kk-KZ" w:eastAsia="zh-CN"/>
        </w:rPr>
        <w:t>ды ұйымдастыру жайында жазыңыз.</w:t>
      </w:r>
    </w:p>
    <w:p w:rsidR="00A51AA4" w:rsidRPr="00A51AA4" w:rsidRDefault="00B20665" w:rsidP="00DB0B3B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zh-CN"/>
        </w:rPr>
        <w:t>36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>.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ab/>
        <w:t>Азаматтық қорғаныстың инженерлік-техникалық іс-шаралары</w:t>
      </w:r>
      <w:r w:rsidR="000060C1">
        <w:rPr>
          <w:rFonts w:ascii="Times New Roman" w:eastAsia="等线" w:hAnsi="Times New Roman" w:cs="Times New Roman"/>
          <w:sz w:val="28"/>
          <w:szCs w:val="28"/>
          <w:lang w:val="kk-KZ" w:eastAsia="zh-CN"/>
        </w:rPr>
        <w:t xml:space="preserve"> және инженерлік қорғау туралы жайында жазыңыз.</w:t>
      </w:r>
    </w:p>
    <w:p w:rsidR="00A51AA4" w:rsidRDefault="00B20665" w:rsidP="00DB0B3B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r>
        <w:rPr>
          <w:rFonts w:ascii="Times New Roman" w:eastAsia="等线" w:hAnsi="Times New Roman" w:cs="Times New Roman"/>
          <w:sz w:val="28"/>
          <w:szCs w:val="28"/>
          <w:lang w:val="kk-KZ" w:eastAsia="zh-CN"/>
        </w:rPr>
        <w:t>37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>.</w:t>
      </w:r>
      <w:r w:rsidR="00A51AA4" w:rsidRPr="00A51AA4">
        <w:rPr>
          <w:rFonts w:ascii="Times New Roman" w:eastAsia="等线" w:hAnsi="Times New Roman" w:cs="Times New Roman"/>
          <w:sz w:val="28"/>
          <w:szCs w:val="28"/>
          <w:lang w:val="kk-KZ" w:eastAsia="zh-CN"/>
        </w:rPr>
        <w:tab/>
        <w:t xml:space="preserve"> Төтенше жағдай кезіндегі жеке және заңды тұлғалар, сондай-ақ лауазымды адамдар құқықтарының кепілдігі жәнеолардың жауапкершілігі</w:t>
      </w:r>
      <w:r w:rsidR="000060C1">
        <w:rPr>
          <w:rFonts w:ascii="Times New Roman" w:eastAsia="等线" w:hAnsi="Times New Roman" w:cs="Times New Roman"/>
          <w:sz w:val="28"/>
          <w:szCs w:val="28"/>
          <w:lang w:val="kk-KZ" w:eastAsia="zh-CN"/>
        </w:rPr>
        <w:t xml:space="preserve"> жайлы не білесіз?</w:t>
      </w:r>
    </w:p>
    <w:p w:rsidR="00235C80" w:rsidRPr="003C49F7" w:rsidRDefault="00B20665" w:rsidP="00DB0B3B">
      <w:pPr>
        <w:pStyle w:val="3"/>
        <w:shd w:val="clear" w:color="auto" w:fill="FFFFFF"/>
        <w:tabs>
          <w:tab w:val="left" w:pos="142"/>
          <w:tab w:val="left" w:pos="7371"/>
        </w:tabs>
        <w:spacing w:before="0" w:beforeAutospacing="0" w:after="0" w:afterAutospacing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38.</w:t>
      </w:r>
      <w:r w:rsidR="00235C80"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Табиғи және техногендік сипаттағы төтенше жағдайларды жою кезінде авариялық-құтқару жұмыстары мен кезек күттірмейтін жұмыстарға басшылық</w:t>
      </w:r>
      <w:r w:rsidR="000060C1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жасау тәртібі туралы жазыңыз.</w:t>
      </w:r>
    </w:p>
    <w:p w:rsidR="00235C80" w:rsidRPr="003C49F7" w:rsidRDefault="00FD76EA" w:rsidP="00DB0B3B">
      <w:pPr>
        <w:pStyle w:val="3"/>
        <w:shd w:val="clear" w:color="auto" w:fill="FFFFFF"/>
        <w:tabs>
          <w:tab w:val="left" w:pos="0"/>
          <w:tab w:val="left" w:pos="7371"/>
        </w:tabs>
        <w:spacing w:before="0" w:beforeAutospacing="0" w:after="0" w:afterAutospacing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39 </w:t>
      </w:r>
      <w:r w:rsidR="00235C80"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Авариялық-құтқару қызметтері мен құралымдарын төтенше жағдайларды жоюға тарту</w:t>
      </w:r>
      <w:r w:rsidR="000060C1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қалай іске асады?</w:t>
      </w:r>
    </w:p>
    <w:p w:rsidR="00235C80" w:rsidRPr="003C49F7" w:rsidRDefault="000060C1" w:rsidP="00020327">
      <w:pPr>
        <w:pStyle w:val="3"/>
        <w:numPr>
          <w:ilvl w:val="0"/>
          <w:numId w:val="1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Жеке және заңды тұлғалар</w:t>
      </w:r>
      <w:r w:rsidR="006F0CE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дың қоршаған ортаға келтір</w:t>
      </w:r>
      <w:r w:rsidR="00235C80"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ген зиянды (нұқсанды) өтеу</w:t>
      </w:r>
      <w:r w:rsidR="006F0CE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тәртібі тұралы мағлұмат беріңіз.</w:t>
      </w:r>
    </w:p>
    <w:p w:rsidR="00235C80" w:rsidRPr="00235C80" w:rsidRDefault="006F0CE7" w:rsidP="00020327">
      <w:pPr>
        <w:pStyle w:val="3"/>
        <w:numPr>
          <w:ilvl w:val="0"/>
          <w:numId w:val="1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Өнеркәсіпте</w:t>
      </w:r>
      <w:r w:rsidR="00235C80"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қауіпсіздік саласындағы жұмыстарды жүргізу құқығына заңды тұлғаларды аттестаттау</w:t>
      </w: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қалай жүзеге асады?</w:t>
      </w:r>
    </w:p>
    <w:p w:rsidR="00235C80" w:rsidRPr="00235C80" w:rsidRDefault="00235C80" w:rsidP="00DB0B3B">
      <w:pPr>
        <w:pStyle w:val="3"/>
        <w:numPr>
          <w:ilvl w:val="0"/>
          <w:numId w:val="1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Химия өнеркәсібіндегі техногендік тәуекел туралы жазыңыз.</w:t>
      </w:r>
    </w:p>
    <w:p w:rsidR="00235C80" w:rsidRDefault="00235C80" w:rsidP="00DB0B3B">
      <w:pPr>
        <w:pStyle w:val="3"/>
        <w:numPr>
          <w:ilvl w:val="0"/>
          <w:numId w:val="1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235C80">
        <w:rPr>
          <w:b w:val="0"/>
          <w:bCs w:val="0"/>
          <w:sz w:val="28"/>
          <w:szCs w:val="28"/>
          <w:lang w:val="kk-KZ"/>
        </w:rPr>
        <w:t>Мұнай кен орындарындағы техногенді тәуекел факторларын жазыңыз.</w:t>
      </w:r>
    </w:p>
    <w:p w:rsidR="00235C80" w:rsidRDefault="00235C80" w:rsidP="00DB0B3B">
      <w:pPr>
        <w:pStyle w:val="3"/>
        <w:numPr>
          <w:ilvl w:val="0"/>
          <w:numId w:val="1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sz w:val="28"/>
          <w:szCs w:val="28"/>
          <w:lang w:val="kk-KZ"/>
        </w:rPr>
        <w:t xml:space="preserve">Түсті металл өндірісіндегі </w:t>
      </w:r>
      <w:r w:rsidRPr="00235C80">
        <w:rPr>
          <w:b w:val="0"/>
          <w:bCs w:val="0"/>
          <w:sz w:val="28"/>
          <w:szCs w:val="28"/>
          <w:lang w:val="kk-KZ"/>
        </w:rPr>
        <w:t>техногенді тәуекел факторларын жазыңыз</w:t>
      </w:r>
    </w:p>
    <w:p w:rsidR="00235C80" w:rsidRPr="003C49F7" w:rsidRDefault="00235C80" w:rsidP="00DB0B3B">
      <w:pPr>
        <w:pStyle w:val="3"/>
        <w:numPr>
          <w:ilvl w:val="0"/>
          <w:numId w:val="1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sz w:val="28"/>
          <w:szCs w:val="28"/>
          <w:lang w:val="kk-KZ"/>
        </w:rPr>
        <w:t xml:space="preserve"> Жеңіл өнеркәсіп салал</w:t>
      </w:r>
      <w:r w:rsidR="00B20665">
        <w:rPr>
          <w:b w:val="0"/>
          <w:bCs w:val="0"/>
          <w:sz w:val="28"/>
          <w:szCs w:val="28"/>
          <w:lang w:val="kk-KZ"/>
        </w:rPr>
        <w:t>арындағы</w:t>
      </w:r>
      <w:r w:rsidRPr="00235C80">
        <w:rPr>
          <w:b w:val="0"/>
          <w:bCs w:val="0"/>
          <w:sz w:val="28"/>
          <w:szCs w:val="28"/>
          <w:lang w:val="kk-KZ"/>
        </w:rPr>
        <w:t xml:space="preserve"> техногендік тәуекел туралы жазыңыз.</w:t>
      </w:r>
    </w:p>
    <w:p w:rsidR="00A51AA4" w:rsidRDefault="00A51AA4" w:rsidP="00DB0B3B">
      <w:pPr>
        <w:spacing w:after="0" w:line="240" w:lineRule="auto"/>
        <w:jc w:val="both"/>
        <w:rPr>
          <w:rFonts w:ascii="Times New Roman" w:eastAsia="等线" w:hAnsi="Times New Roman" w:cs="Times New Roman"/>
          <w:sz w:val="28"/>
          <w:szCs w:val="28"/>
          <w:lang w:val="kk-KZ" w:eastAsia="zh-CN"/>
        </w:rPr>
      </w:pPr>
      <w:bookmarkStart w:id="0" w:name="_GoBack"/>
      <w:bookmarkEnd w:id="0"/>
    </w:p>
    <w:sectPr w:rsidR="00A51AA4" w:rsidSect="00FD25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9E0"/>
    <w:multiLevelType w:val="hybridMultilevel"/>
    <w:tmpl w:val="5988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75FF"/>
    <w:multiLevelType w:val="hybridMultilevel"/>
    <w:tmpl w:val="3112E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33BED"/>
    <w:multiLevelType w:val="hybridMultilevel"/>
    <w:tmpl w:val="E38C3738"/>
    <w:lvl w:ilvl="0" w:tplc="BB9A78E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102E57"/>
    <w:multiLevelType w:val="hybridMultilevel"/>
    <w:tmpl w:val="7210579E"/>
    <w:lvl w:ilvl="0" w:tplc="9802F5FC">
      <w:start w:val="40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2B36031"/>
    <w:multiLevelType w:val="hybridMultilevel"/>
    <w:tmpl w:val="CDB2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A7397"/>
    <w:multiLevelType w:val="multilevel"/>
    <w:tmpl w:val="22BA7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2420C"/>
    <w:multiLevelType w:val="hybridMultilevel"/>
    <w:tmpl w:val="A8A67DEC"/>
    <w:lvl w:ilvl="0" w:tplc="D258F2D4">
      <w:start w:val="38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2D80224"/>
    <w:multiLevelType w:val="hybridMultilevel"/>
    <w:tmpl w:val="1A7EC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F10C7"/>
    <w:multiLevelType w:val="hybridMultilevel"/>
    <w:tmpl w:val="A6BCE62A"/>
    <w:lvl w:ilvl="0" w:tplc="5ED0DAB4">
      <w:start w:val="38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69022AB"/>
    <w:multiLevelType w:val="hybridMultilevel"/>
    <w:tmpl w:val="898AE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D2F68"/>
    <w:multiLevelType w:val="hybridMultilevel"/>
    <w:tmpl w:val="157819BE"/>
    <w:lvl w:ilvl="0" w:tplc="70FA8AEC">
      <w:start w:val="3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C5ACD"/>
    <w:multiLevelType w:val="hybridMultilevel"/>
    <w:tmpl w:val="A69C5DA2"/>
    <w:lvl w:ilvl="0" w:tplc="7EDEA4D8">
      <w:start w:val="3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5064A"/>
    <w:multiLevelType w:val="hybridMultilevel"/>
    <w:tmpl w:val="8E304672"/>
    <w:lvl w:ilvl="0" w:tplc="35AEBC8A">
      <w:start w:val="38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12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6977"/>
    <w:rsid w:val="000060C1"/>
    <w:rsid w:val="00020327"/>
    <w:rsid w:val="001113C9"/>
    <w:rsid w:val="00235C80"/>
    <w:rsid w:val="00252254"/>
    <w:rsid w:val="00326977"/>
    <w:rsid w:val="00394819"/>
    <w:rsid w:val="003C49F7"/>
    <w:rsid w:val="00466E56"/>
    <w:rsid w:val="00567AC8"/>
    <w:rsid w:val="006F0CE7"/>
    <w:rsid w:val="00717712"/>
    <w:rsid w:val="0073660C"/>
    <w:rsid w:val="00A46333"/>
    <w:rsid w:val="00A51AA4"/>
    <w:rsid w:val="00B20665"/>
    <w:rsid w:val="00B925A9"/>
    <w:rsid w:val="00BC04BC"/>
    <w:rsid w:val="00BC6C77"/>
    <w:rsid w:val="00BC7F92"/>
    <w:rsid w:val="00D51F8E"/>
    <w:rsid w:val="00DB0B3B"/>
    <w:rsid w:val="00FD25DA"/>
    <w:rsid w:val="00FD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0C"/>
  </w:style>
  <w:style w:type="paragraph" w:styleId="3">
    <w:name w:val="heading 3"/>
    <w:basedOn w:val="a"/>
    <w:link w:val="30"/>
    <w:uiPriority w:val="9"/>
    <w:qFormat/>
    <w:rsid w:val="00326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97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269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2C2C0-936A-4005-8036-B7749071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2</cp:revision>
  <dcterms:created xsi:type="dcterms:W3CDTF">2020-10-17T07:52:00Z</dcterms:created>
  <dcterms:modified xsi:type="dcterms:W3CDTF">2020-10-17T07:52:00Z</dcterms:modified>
</cp:coreProperties>
</file>